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黑龙江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省2023年春季流感中医药防治指导方案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流行性感冒（以下简称流感）是由流感病毒引起的急性呼吸道传染病，人群对流感病毒普遍易感，每年在全球流行。当前我省正处于以甲型H1N1流感病毒为主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流感流行期。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在总结中医药对呼吸道传染病救治经验的基础上，结合黑龙江省地域气候和近期病例临床特点，经专家研究，制定本指导方案。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一、预防方案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（一）药物干预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1.代茶饮方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生黄芪9g、金银花5g、广藿香3g。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服法：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开水煎煮15-20分钟，代茶饮，连用5-7天。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适宜人群：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金银花2g、菊花3g、天冬3g、百合3g、陈皮3g、茯苓3g、生姜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片、大枣2个。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开水煎煮15-20分钟，代茶饮，连用5-7天。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适宜人群：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方三：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黄芪3g、白芷3g、陈皮3g、金银花2g、芦根3g、薏苡仁3g、大枣2个。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开水约150ml冲泡，2-3次，代茶饮，连用5-7天。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适宜人群：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老年人平素体弱者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方四：</w:t>
      </w:r>
      <w:r>
        <w:rPr>
          <w:rFonts w:hint="eastAsia" w:ascii="仿宋_GB2312" w:hAnsi="仿宋_GB2312" w:eastAsia="仿宋_GB2312" w:cs="仿宋_GB2312"/>
          <w:sz w:val="32"/>
          <w:szCs w:val="32"/>
        </w:rPr>
        <w:t>刺五加1g、黄芪1g、云苓1g、陈皮1g、芦根1g、薏苡仁1g、淡豆豉3g、山楂1g、大枣1个。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开水煎煮15-20分钟，代茶饮，连用5-7天。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适宜人群：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儿童平素体弱者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2.香囊方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艾叶12g、藿香8g、薄荷8g、佩兰8g、白芷6g、木香6g、苍术8g、青蒿8g、草果4g、丁香8g、肉桂8g、贯众4g。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上述饮片粉碎，过40目筛，混匀，用滤纸袋分装或棉花包裹，一份20g，装入布袋。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将香囊放于枕边、案头，便于吸入芳香药气，也可随身携带或悬挂于室内适当位置。建议2-4周更换香囊或香囊内的药袋。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对本方中含有的中药过敏者禁用。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3.中药汤方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方一：芪花饮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生黄芪15g、炒白术10g、防风10g、金银花10g、连翘10g、生甘草10g、桂枝5g、桔梗10g。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每日1剂，水煎300ml，分2次服用，连用3-5天。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适宜人群及注意事项：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适用于普通人群。特殊人群请在医师指导下服用，对本方中含有的中药过敏者禁用；脾胃阳虚者慎用。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方二：芪参饮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黄芪15g、太子参15g、茯苓15g、炒白术10g、生甘草5g、金银花10g、连翘10g、桔梗10g。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每日1剂，水煎300ml，分2次服用，连用3-5天。（儿童按照医嘱减量）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适宜人群及注意事项：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适用老年人、儿童等体弱人群。特殊人群请在医师指导下服用，对本方中含有的中药过敏者禁用；脾胃阳虚者慎用。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中医非药物疗法干预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功法锻炼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：太极拳、八段锦、易筋经等。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穴位按摩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按揉合谷穴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合谷穴位于虎口，第一、二掌骨间，第二掌骨桡侧中点。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采用拇指按揉法在穴位上操作，右手拇指按揉左手合谷，左手拇指按揉右手合谷。揉动的过程中，以自己感到酸胀为度，带动皮下组织运动，拇指和皮肤之间不能有摩擦。在两侧合谷穴上按揉持续时间各约3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5分钟，每天早晚各做1次。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揉擦迎香穴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迎香穴位于鼻翼外缘中点旁，鼻唇沟中。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用擦法操作，左手擦左侧，右手擦右侧。先擦热双手，握空拳，以两手拇指指间关节背侧，紧贴于鼻梁两侧，上下摩擦；或以中指指腹上下摩擦。上下一次为一拍，可做4个八拍或以发热为度。每天早晚各做1次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按揉风池穴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风池穴位于后枕部，胸锁乳突肌与斜方肌上端之间的凹陷处。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操作方法：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采用拇指按揉法操作。双手放在头部两侧，掌心对着耳朵，双手拇指分别按在两侧的风池穴上。揉动的过程中，以自己感到酸胀为度，带动皮下组织运动，手指和皮肤之间不能有摩擦。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饮食有节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每日三餐规律进食，饮食宜清淡易消化，食物多样，保证谷类、优质蛋白质类食物、新鲜蔬菜和水果摄入量，多饮水。如有食欲不振、腹胀、便秘等症状可在医师指导下进行药食两用食品辅助治疗，如萝卜、山药、薏米、藿香、菊花、荷叶、丝瓜、冬瓜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起居有常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作息规律，夜卧早起，保障充分睡眠。顺应气候变化，及时调整衣物和室内温度，注意防寒保暖和节气保健。应避免到人群聚集场所。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劳逸有度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运动和休息适度，可适当运用中医功法锻炼，或根据个人条件选择适合自己的锻炼方法。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情志畅达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B0F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应保持愉快心情，切勿发怒，顺应自然规律，不厌长日，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精神外向，对外界事物保持浓厚的兴趣，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使气机顺畅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二、治疗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（一）儿童治疗方案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1.风热犯卫证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咽干咽痛，鼻塞流涕，或有低热，或见头痛，纳食正常，大便干或正常，无明显嗅觉、味觉异常。咽红，舌质红或淡红，苔薄腻，脉浮或浮数。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：疏风解表，清热解毒。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银翘散加减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：金银花10g、连翘10g、薄荷6g（后下）、荆芥穗10g、射干10g、桔梗10g、芦根15g、淡豆豉10g、黄芩10g、板蓝根10g、玄参10g、甘草6g。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临证加减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：发热者，加柴胡10g、香薷6g；鼻塞者，加辛夷6g；大便干结者，加大黄5g。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风寒束表证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恶寒发热，头身疼痛，鼻塞声重，咳嗽有痰，舌质淡，苔薄白，脉浮。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：辛温解表，散寒止痛。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:荆防败毒散加减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：荆芥10g、防风10g、羌活10g、柴胡10g、前胡10g、 独活10g、枳壳10g、川芎5g、辛夷（包煎）10g、生甘草3g。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firstLine="1285" w:firstLine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.痰热蕴肺证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：咳嗽痰多，色黄质稠，或伴低热，大便干或正常，咽红，舌质红，苔黄腻，脉滑或滑数。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：宣肺清热，化痰止咳。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：麻杏石甘汤合清金化痰汤加减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：蜜麻黄3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6g、杏仁6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10g、生石膏15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30g（先煎）、桔梗10g、浙贝母10g、瓜蒌10g、枳壳10g、黄芩10g、玄参6g、炙桑白皮10g、葶苈子10g（包煎）、紫菀10g、清半夏6g、陈皮10g、马鞭草12g、生牡蛎15g（先煎）。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临证加减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：发热者，加柴胡10g、羚羊角粉0.3g；咽干咽痛者，加牛蒡子10g、射干6g；鼻塞者，加辛夷10g（包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煎）、苍耳子6g；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心烦口干、咳血、鼻衄等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血分有热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症状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加生地10g、丹皮10g。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根据患儿年龄、体重及病势，每剂药煎煮150ml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300ml，每日分3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5次温服。5岁以下患儿，药物用量酌减。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（二）成人治疗方案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.风热犯卫证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：发热、微恶寒、无汗或少汗，咽痒，咽痛，咳嗽，口微渴，苔薄白，舌边尖红，脉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辛凉解表。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推荐处方：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银翘散加减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：金银花1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g、连翘1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g、薄荷6g（后下）、荆芥穗1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g、射干10g、桔梗10g、芦根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g、淡豆豉10g、黄芩10g、板蓝根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g、玄参1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g、甘草6g。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煎服法：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2.风寒束表证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：恶寒发热，头身疼痛，咳嗽，痰白，舌苔薄白，脉浮紧。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：辛温解表。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荆防败毒散加减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荆芥15g、防风10g、羌活10g、柴胡15g、前胡15g、 独活10g、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葛根15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枳壳10g、川芎10g、生甘草5g。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3.表寒里热证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：发热，恶寒，无汗口渴，鼻塞声重，咽痛，咳嗽气急，痰黄粘稠，尿赤便秘，舌苔黄白相兼，脉浮数。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：解表清里，宣肺疏风。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：双解汤加减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基础方剂：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炙麻黄5g、防风10g、荆芥15g、薄荷5g（后下）、黄芩10g、栀子10g、连翘10g、生石膏20g、桔梗10g。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4.热毒闭肺证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临床表现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：发热或高热持续不退，干咳无痰，动辄憋闷气促，腹胀，便秘不畅，舌质暗红，舌体胖，苔黄腻或黄厚或燥，脉滑数或弦滑。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：宣泄肺气，通腑泻热。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：宣肺败毒方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基础方剂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：生麻黄10g、苦杏仁15g、青蒿30g、虎杖15g、马鞭草30g、苍术15g、生石膏30-60g、生甘草15g、全瓜萎30g、生大黄10g、白僵蚕15g、葶苈子15g、鱼腥草30g、桑白皮30g。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煎服法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每日1剂，水煎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5.气虚邪侵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临床表现：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恶寒较重，或发热，热势不高无汗，肢体倦怠乏力，咽痛，咽干，舌质淡苔薄白，脉浮。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治法：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益气扶正，驱邪解毒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推荐处方：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益气解毒方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基础方剂：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党参20g、炒白术15g、沙参15g、金银花30g、连翘 15g、桔梗15g、芦根15g、陈皮10g、生甘草10g。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煎服法：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每日1剂，水煎300ml，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，早晚各1次。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2023年黑龙江省春季流感治疗相关中成药推荐目录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2023年黑龙江省春季流感治疗相关中成药推荐目录</w:t>
      </w:r>
    </w:p>
    <w:tbl>
      <w:tblPr>
        <w:tblStyle w:val="4"/>
        <w:tblW w:w="14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10"/>
        <w:gridCol w:w="4605"/>
        <w:gridCol w:w="1455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药物组成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"https://baike.baidu.com/item/%E9%87%91%E9%93%B6%E8%8A%B1/324894"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金银花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"https://baike.baidu.com/item/%E8%BF%9E%E7%BF%98/400952"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连翘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"https://baike.baidu.com/item/%E8%96%84%E8%8D%B7/369280"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薄荷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"https://baike.baidu.com/item/%E8%8D%86%E8%8A%A5/404018"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荆芥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"https://baike.baidu.com/item/%E6%B7%A1%E8%B1%86%E8%B1%89/4958871"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淡豆豉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"https://baike.baidu.com/item/%E7%89%9B%E8%92%A1%E5%AD%90/1755885"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牛蒡子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（炒），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"https://baike.baidu.com/item/%E6%A1%94%E6%A2%97/6544"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桔梗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"https://baike.baidu.com/item/%E6%B7%A1%E7%AB%B9%E5%8F%B6/593714"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淡竹叶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instrText xml:space="preserve"> HYPERLINK "https://baike.baidu.com/item/%E7%94%98%E8%8D%89/162473"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甘草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"https://baike.baidu.com/item/%E8%BE%9B%E5%87%89%E8%A7%A3%E8%A1%A8/10962462"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辛凉解表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"https://baike.baidu.com/item/%E6%B8%85%E7%83%AD%E8%A7%A3%E6%AF%92/3958940"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清热解毒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"https://baike.baidu.com/item/%E9%A3%8E%E7%83%AD%E6%84%9F%E5%86%92/2724377" \t "https://baike.baidu.com/item/%E9%93%B6%E7%BF%98%E8%A7%A3%E6%AF%92%E4%B8%B8/_blank"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风热感冒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，症见发热头痛，咳嗽口干，咽喉疼痛。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连花清瘟胶囊（颗粒）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连翘、金银花、炙麻黄、炒苦杏仁、石膏、板蓝根、绵马贯众、鱼腥草、广藿香、大黄、红景天、薄荷脑、甘草。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清瘟解毒，宣肺泄热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用于治疗流行性感冒属热毒袭肺证，症见发热，恶寒，肌肉酸痛，鼻塞流涕，咳嗽，头痛，咽干咽痛，舌偏红，苔黄或黄腻。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连花清咳片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麻黄、石膏、连翘、黄芩、桑白皮、炒苦杏仁、前胡、清半夏、陈皮、浙贝母、牛蒡子、山银花、大黄、桔梗、甘草。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宣肺泄热，化痰止咳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用于急性气管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-支气管炎痰热壅肺证引起的咳嗽，咳痰、痰白粘或色黄，伴咽干口渴，心胸烦闷，大便干，舌红，苔薄黄腻，脉滑数。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双黄连口服液（颗粒）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用于外感风热所致的感冒，症见发热、咳嗽、咽痛。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复方芩兰口服液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金银花、黄芩、连翘、板蓝根。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辛凉解表，清热解毒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用于外感风热引起的发热、咳嗽、咽痛。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牛黄利咽丸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牛黄、黄连、黄芩、郁金、朱砂、冰片。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清热解毒，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凉血利咽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用于外感风热咽喉肿痛，口疮。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芪风固表颗粒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黄芪、刺五加、白术、五味子、防风、麦冬。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益气固表，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健脾补肺，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益肾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用于肺、脾、肾虚弱所致的慢性咳嗽缓解期的辅助治疗。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痰热清胶囊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金银花、黄芩、连翘、熊胆粉、山羊角。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清热，化痰，解毒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用于风温肺热病属风热袭肺证，症见发热，恶风，咳嗽，咯痰，或咽痛，流涕，口干等。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荆防颗粒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荆芥、防风、羌胡、独活、柴胡、前胡、川芎、桔梗、枳壳、茯苓、甘草。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发汗解表，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散风祛湿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用于风寒感冒，症见发热恶寒无汗、头痛头晕、咳嗽白痰，鼻塞流涕。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清热八味胶囊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檀香、石膏、红花、苦地丁、瞿麦、胡黄连、麦冬、人工牛黄。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用于脏腑热，肺热咳嗽，痰中带血，肝火肋痛。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蓝芩口服液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板蓝根、黄芩、栀子、黄柏、胖大海。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疏风淸热，利咽解毒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用于急性咽炎,肺胃实热所致，咳嗽，口干,咽痛。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柴银颗粒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柴胡、金银花、黄芩、葛根、荆芥、青蒿、连翘、桔梗、苦杏仁、薄荷、鱼腥草。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清热解毒，宣肺止咳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用于风热感冒，症见发热恶风，头痛，咳嗽，咽喉肿痛。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小柴胡颗粒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柴胡、黄芩、姜半夏、党参、生姜、甘草、大枣。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疏风解表，舒肝和胃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用于外感病，邪犯少阳，寒热往来、胸胁苦满、食欲不振，心烦喜呕。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柴芩清宁胶囊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黄芩、柴胡、人工牛黄。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清热解毒，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和解表里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发热恶寒，咽痛流浊涕等上呼吸道感染见上述症状者。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百部止咳糖浆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百部、芦根、桔梗、款冬花、紫苑、陈皮、瓜蒌。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宣肺止咳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用于肺炎咳喘。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麻芩止咳糖浆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麻黄、黄芩、苏叶、防风、鱼腥草、桔梗、半夏、杏仁、紫苑、罂粟壳、甘草。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宣肺化痰，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止咳平喘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用于表寒里热咳喘，咳嗽咳痰，恶寒发热。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苏黄止咳胶囊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麻黄、苏叶、地龙、枇杷叶、苏子、蝉蜕、前胡、牛蒡子、五味子。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疏风宣肺，止咳利咽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用于风邪犯肺，肺失宣发，咳嗽、咽痒，流行性感冒初起、轻度上呼吸道感染见上述症候者。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清热定宫丸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珍珠、朱砂、雄黄、黄芪、水牛角、郁金、栀子、人工牛黄、黄连、冰片。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清热解毒，镇静安神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用于邪热内陷、神昏烦躁等症。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安宫牛黄丸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牛黄、水牛角、麝香、珍珠、朱砂、雄黄、黄连、黄芩、栀子、郁金、冰片。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清热解毒，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镇惊开窍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用于热病邪入心包，高热惊厥。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藿香正气胶囊（口服液、片）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广藿香、紫苏叶、白芷、厚朴(姜制）、大腹皮、法半夏、陈皮、白术（炒）、茯苓、桔梗、生姜、大枣、甘草。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解表化湿，理气和中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用于外感风寒、内伤湿滞或夏伤暑湿所致的感冒，症见头痛昏重、胸膈痞闷、脘腹胀痛、呕吐泄泻；胃肠型感冒见上述证候者。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散风通窍滴丸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黄芩、荆芥、羌活、细辛。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清热祛风，散寒通窍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用于外感风寒，郁肺化热证，症见鼻塞、流涕、喷嚏、鼻黏膜充血等。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复方鱼腥草糖浆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鱼腥草、黄芩、板蓝根、连翘、金银花。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清热解毒，泻火利咽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用于外感风热引起的咽喉疼痛；急性咽炎、扁桃腺炎有风热证候者。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北豆根胶囊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北豆根提取物。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疏风淸热，利咽解毒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用于咽喉肿痛，扁桃体炎。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复方板蓝根颗粒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板蓝根、大青叶。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疏风解表，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用于风热感冒，咽喉肿痛。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清热解毒口服液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石膏、金银花、玄参、地黄、连翘、栀子、甜地丁、黄芩、龙胆、板蓝根、知母、麦冬。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疏风解表，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用于热毒壅盛所致的发热面赤、烦躁口渴、咽喉肿痛等症；流感、上呼吸道感染见上述证候者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牛黄蛇胆川贝胶囊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人工牛黄、蛇胆汁、川贝母。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清热解毒，宣肺化痰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用于外感咳嗽中的热痰咳嗽，燥痰咳嗽。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无糖型强力枇杷露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枇杷叶、罂粟壳、白部、白前、桑白皮、桔梗、薄荷脑。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养阴敛肺，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止咳祛痰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用于急性支气管炎引起的咳嗽、咳痰等，治疗肺热燥咳，痰少咽干。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百蕊颗粒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百蕊草。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清热消炎，化痰止咳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用于急、慢性咽喉炎，气管炎，鼻炎，感冒发热，肺炎等。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小儿止咳糖浆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甘草流浸膏、桔梗流浸膏、氯化铵、橙皮酊。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宣肺化痰，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止咳平喘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用于小儿感冒引起的咳嗽。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小儿退热合剂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大青叶、板蓝根、金银花、连翘、栀子、牡丹皮、黄芩、淡竹叶、地龙、重楼、柴胡、白薇。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疏风解表，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用于小儿风热感冒，发热恶风，头痛目赤，咽喉肿痛。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疏解散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金银花、连翘、板蓝根、玄参、蝉蜕、荆芥、羚羊角、水牛角、桑叶、葛根、川贝母。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疏风解表，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用于小儿风热感冒，症见，发热、咽喉肿痛、口渴。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化痰清肺散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胆南星、半夏、橘红、瓜蒌子、麦冬、川贝、款冬花。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润肺止咳，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清热化痰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用于小儿肺热咳嗽、痰多粘稠。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柴胡、桂枝、葛根、浮萍、黄芩、白芍、蝉蜕。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发汗解表，清里退热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用于小儿外感发热。症见发热，头身痛，流涕，口渴，咽红，溲黄，便干。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小儿热速清糖浆（颗粒）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柴胡、黄芩、板蓝根、葛根、金银花、水牛角、连翘、大黄。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清热解毒，泻火利咽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用于小儿外感风热所致的感冒，症见高热、头痛、咽喉肿痛、鼻塞流涕、咳嗽、大便干结。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麻黄、苦杏仁、石膏、甘草、金银花、连翘、知母、黄芩、板蓝根、麦冬、鱼腥草。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清热解毒，宣肺化痰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用于热邪犯于肺卫所致发热、汗出、微恶风寒、咳嗽、痰黄，或兼喘息、口干而渴。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小儿感冒颗粒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广藿香、菊花、连翘、大青叶、板蓝根、地黄、地骨皮、白薇、薄荷、石膏。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疏风解表，清热解毒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用于小儿风热感冒，症见发热重、头胀痛、咳嗽痰黏、咽喉肿痛；流感见上述证候者。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小儿咳喘灵口服液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麻黄、金银花、杏仁、板蓝根、石膏、甘草、瓜蒌。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宣肺清热，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止咳祛痰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用于小儿上呼吸感染引起的咳嗽。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F080D"/>
    <w:multiLevelType w:val="singleLevel"/>
    <w:tmpl w:val="1CFF08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764325"/>
    <w:multiLevelType w:val="singleLevel"/>
    <w:tmpl w:val="227643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I1N2I2ZmYzYmRmYzc1OTFkMzM1OTVjMmEwYzkifQ=="/>
  </w:docVars>
  <w:rsids>
    <w:rsidRoot w:val="00000000"/>
    <w:rsid w:val="02266A6F"/>
    <w:rsid w:val="0250679A"/>
    <w:rsid w:val="0A2058AD"/>
    <w:rsid w:val="0BB87384"/>
    <w:rsid w:val="0BBB1820"/>
    <w:rsid w:val="0D191F5E"/>
    <w:rsid w:val="0D9A3A2A"/>
    <w:rsid w:val="0E307E71"/>
    <w:rsid w:val="0EC9734A"/>
    <w:rsid w:val="102D5858"/>
    <w:rsid w:val="104A2415"/>
    <w:rsid w:val="11185362"/>
    <w:rsid w:val="118A4684"/>
    <w:rsid w:val="12BC6BBF"/>
    <w:rsid w:val="13AC50DA"/>
    <w:rsid w:val="171963A0"/>
    <w:rsid w:val="17640801"/>
    <w:rsid w:val="1A081146"/>
    <w:rsid w:val="1BCE28D3"/>
    <w:rsid w:val="1CAE6772"/>
    <w:rsid w:val="1CF9454C"/>
    <w:rsid w:val="204344C2"/>
    <w:rsid w:val="24696ED1"/>
    <w:rsid w:val="27273980"/>
    <w:rsid w:val="276C5C1F"/>
    <w:rsid w:val="27A47F8D"/>
    <w:rsid w:val="2CE52DB7"/>
    <w:rsid w:val="31B16059"/>
    <w:rsid w:val="31D04B7E"/>
    <w:rsid w:val="350155A6"/>
    <w:rsid w:val="3619290F"/>
    <w:rsid w:val="367A53D2"/>
    <w:rsid w:val="38C23740"/>
    <w:rsid w:val="3AC02998"/>
    <w:rsid w:val="426A7C17"/>
    <w:rsid w:val="44EF3AD0"/>
    <w:rsid w:val="46B429A6"/>
    <w:rsid w:val="4CCA3C18"/>
    <w:rsid w:val="4E3B7F83"/>
    <w:rsid w:val="528C7327"/>
    <w:rsid w:val="52C412E4"/>
    <w:rsid w:val="56715B72"/>
    <w:rsid w:val="56B42BD4"/>
    <w:rsid w:val="57BF7A3E"/>
    <w:rsid w:val="5B347683"/>
    <w:rsid w:val="5C963E27"/>
    <w:rsid w:val="5E0C57E7"/>
    <w:rsid w:val="5FA76FA6"/>
    <w:rsid w:val="60FC32B4"/>
    <w:rsid w:val="61CD1743"/>
    <w:rsid w:val="64353589"/>
    <w:rsid w:val="648F2F1A"/>
    <w:rsid w:val="65387B9F"/>
    <w:rsid w:val="6916440D"/>
    <w:rsid w:val="6AC26F78"/>
    <w:rsid w:val="7033597D"/>
    <w:rsid w:val="716212DF"/>
    <w:rsid w:val="749C4E53"/>
    <w:rsid w:val="74B176FB"/>
    <w:rsid w:val="750C48F1"/>
    <w:rsid w:val="75585B41"/>
    <w:rsid w:val="756B6B9D"/>
    <w:rsid w:val="758F7876"/>
    <w:rsid w:val="76924A00"/>
    <w:rsid w:val="786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5688</Words>
  <Characters>6134</Characters>
  <Lines>0</Lines>
  <Paragraphs>0</Paragraphs>
  <TotalTime>1</TotalTime>
  <ScaleCrop>false</ScaleCrop>
  <LinksUpToDate>false</LinksUpToDate>
  <CharactersWithSpaces>6156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2023-03-09T03:41:00Z</dcterms:created>
  <dc:creator>王若晖</dc:creator>
  <cp:lastModifiedBy>瑾轩</cp:lastModifiedBy>
  <dcterms:modified xsi:type="dcterms:W3CDTF">2023-04-03T09:26:03Z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D24F076678FD4E27A44F98D4CF1E7160</vt:lpwstr>
  </property>
</Properties>
</file>